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FB" w:rsidRPr="00DD477F" w:rsidRDefault="005E26FB" w:rsidP="005E26FB">
      <w:pPr>
        <w:spacing w:before="76"/>
        <w:ind w:left="245" w:right="238"/>
        <w:jc w:val="center"/>
        <w:rPr>
          <w:rFonts w:ascii="Times New Roman" w:hAnsi="Times New Roman"/>
          <w:lang w:val="it-IT"/>
        </w:rPr>
      </w:pPr>
      <w:r w:rsidRPr="00DD477F">
        <w:rPr>
          <w:rFonts w:ascii="Times New Roman" w:hAnsi="Times New Roman"/>
          <w:b/>
          <w:spacing w:val="-1"/>
          <w:lang w:val="it-IT"/>
        </w:rPr>
        <w:t xml:space="preserve">ALLEGATO </w:t>
      </w:r>
      <w:r>
        <w:rPr>
          <w:rFonts w:ascii="Times New Roman" w:hAnsi="Times New Roman"/>
          <w:b/>
          <w:spacing w:val="-1"/>
          <w:lang w:val="it-IT"/>
        </w:rPr>
        <w:t>2</w:t>
      </w:r>
      <w:r w:rsidRPr="00DD477F">
        <w:rPr>
          <w:rFonts w:ascii="Times New Roman" w:hAnsi="Times New Roman"/>
          <w:b/>
          <w:spacing w:val="-1"/>
          <w:lang w:val="it-IT"/>
        </w:rPr>
        <w:t xml:space="preserve">: MODELLO </w:t>
      </w:r>
      <w:r>
        <w:rPr>
          <w:rFonts w:ascii="Times New Roman" w:hAnsi="Times New Roman"/>
          <w:b/>
          <w:spacing w:val="-1"/>
          <w:lang w:val="it-IT"/>
        </w:rPr>
        <w:t>ULTERIORI DICHIARAZIONI</w:t>
      </w:r>
    </w:p>
    <w:p w:rsidR="00DB752C" w:rsidRDefault="00DB752C" w:rsidP="00DB752C">
      <w:pPr>
        <w:pStyle w:val="Default"/>
      </w:pPr>
    </w:p>
    <w:p w:rsidR="005E26FB" w:rsidRPr="00DD477F" w:rsidRDefault="005E26FB" w:rsidP="005E26FB">
      <w:pPr>
        <w:spacing w:before="76"/>
        <w:ind w:left="110"/>
        <w:jc w:val="right"/>
        <w:rPr>
          <w:rFonts w:ascii="Times New Roman" w:hAnsi="Times New Roman"/>
          <w:lang w:val="it-IT"/>
        </w:rPr>
      </w:pPr>
      <w:r w:rsidRPr="00DD477F">
        <w:rPr>
          <w:rFonts w:ascii="Times New Roman" w:hAnsi="Times New Roman"/>
          <w:b/>
          <w:spacing w:val="-1"/>
          <w:lang w:val="it-IT"/>
        </w:rPr>
        <w:t>Spettabile</w:t>
      </w:r>
    </w:p>
    <w:p w:rsidR="005E26FB" w:rsidRDefault="00D163CB" w:rsidP="005E26FB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Comune di Rivalta di Torino</w:t>
      </w:r>
    </w:p>
    <w:p w:rsidR="00D163CB" w:rsidRDefault="00D163CB" w:rsidP="005E26FB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Via C. Balma, 5</w:t>
      </w:r>
    </w:p>
    <w:p w:rsidR="00D163CB" w:rsidRPr="00DD477F" w:rsidRDefault="00D163CB" w:rsidP="005E26FB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10040 – Rivalta di Torino (TO)</w:t>
      </w:r>
    </w:p>
    <w:p w:rsidR="005E26FB" w:rsidRPr="00DD477F" w:rsidRDefault="005E26FB" w:rsidP="005E26FB">
      <w:pPr>
        <w:rPr>
          <w:rFonts w:ascii="Times New Roman" w:hAnsi="Times New Roman"/>
          <w:b/>
          <w:lang w:val="it-IT" w:eastAsia="it-IT"/>
        </w:rPr>
      </w:pPr>
    </w:p>
    <w:p w:rsidR="003D66AB" w:rsidRPr="00655531" w:rsidRDefault="003D66AB" w:rsidP="003D66AB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Procedura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aperta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per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l’affidamento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proofErr w:type="gram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della</w:t>
      </w:r>
      <w:proofErr w:type="spellEnd"/>
      <w:proofErr w:type="gram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progettazione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definitiva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ed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esecutiva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direzione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lavori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e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coordinamento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della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sicurezza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degli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interventi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di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adeguamento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sismico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antincendio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efficientamento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energetico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ed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ampliamento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della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scuola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primaria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EUROPA UNITA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della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frazione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Tetti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Francesi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:rsidR="003D66AB" w:rsidRPr="00655531" w:rsidRDefault="003D66AB" w:rsidP="003D66AB">
      <w:pPr>
        <w:spacing w:before="60" w:after="60"/>
        <w:rPr>
          <w:rFonts w:ascii="Times New Roman" w:hAnsi="Times New Roman"/>
          <w:b/>
          <w:sz w:val="24"/>
          <w:lang w:eastAsia="it-IT"/>
        </w:rPr>
      </w:pPr>
      <w:r w:rsidRPr="00DD477F">
        <w:rPr>
          <w:rFonts w:ascii="Times New Roman" w:hAnsi="Times New Roman"/>
          <w:b/>
          <w:lang w:eastAsia="it-IT"/>
        </w:rPr>
        <w:t>CUP</w:t>
      </w:r>
      <w:r w:rsidRPr="00DD477F">
        <w:rPr>
          <w:rFonts w:ascii="Times New Roman" w:hAnsi="Times New Roman"/>
          <w:b/>
          <w:lang w:eastAsia="it-IT"/>
        </w:rPr>
        <w:tab/>
      </w:r>
      <w:r w:rsidRPr="00655531">
        <w:rPr>
          <w:rFonts w:ascii="Times New Roman" w:hAnsi="Times New Roman"/>
          <w:b/>
          <w:sz w:val="24"/>
          <w:lang w:eastAsia="it-IT"/>
        </w:rPr>
        <w:t>B66C18000050006</w:t>
      </w:r>
    </w:p>
    <w:p w:rsidR="005E26FB" w:rsidRPr="00DD477F" w:rsidRDefault="005E26FB" w:rsidP="005E26FB">
      <w:pPr>
        <w:spacing w:before="60" w:after="60"/>
        <w:rPr>
          <w:rFonts w:ascii="Times New Roman" w:hAnsi="Times New Roman"/>
          <w:b/>
          <w:lang w:eastAsia="it-IT"/>
        </w:rPr>
      </w:pPr>
      <w:r w:rsidRPr="00DD477F">
        <w:rPr>
          <w:rFonts w:ascii="Times New Roman" w:hAnsi="Times New Roman"/>
          <w:b/>
          <w:lang w:eastAsia="it-IT"/>
        </w:rPr>
        <w:t>CIG</w:t>
      </w:r>
      <w:r w:rsidR="005C20C0">
        <w:rPr>
          <w:rFonts w:ascii="Times New Roman" w:hAnsi="Times New Roman"/>
          <w:b/>
          <w:lang w:eastAsia="it-IT"/>
        </w:rPr>
        <w:tab/>
      </w:r>
      <w:r w:rsidR="004F42EE">
        <w:rPr>
          <w:rFonts w:ascii="Times New Roman" w:hAnsi="Times New Roman"/>
          <w:b/>
          <w:sz w:val="24"/>
          <w:lang w:eastAsia="it-IT"/>
        </w:rPr>
        <w:t>809</w:t>
      </w:r>
      <w:bookmarkStart w:id="0" w:name="_GoBack"/>
      <w:bookmarkEnd w:id="0"/>
      <w:r w:rsidR="005C20C0" w:rsidRPr="0019102A">
        <w:rPr>
          <w:rFonts w:ascii="Times New Roman" w:hAnsi="Times New Roman"/>
          <w:b/>
          <w:sz w:val="24"/>
          <w:lang w:eastAsia="it-IT"/>
        </w:rPr>
        <w:t>27550B2</w:t>
      </w:r>
    </w:p>
    <w:p w:rsidR="005E26FB" w:rsidRDefault="005E26FB" w:rsidP="00DB752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B752C" w:rsidRDefault="00DB752C" w:rsidP="00DB752C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Dichiarazione sostitutiva requisiti ai sensi del DPR 445/2000</w:t>
      </w:r>
    </w:p>
    <w:p w:rsidR="00DB752C" w:rsidRDefault="00DB752C" w:rsidP="00DB75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sottoscritto ………….................................................................................</w:t>
      </w:r>
      <w:r w:rsidR="005E26FB">
        <w:rPr>
          <w:sz w:val="22"/>
          <w:szCs w:val="22"/>
        </w:rPr>
        <w:t>..............................................</w:t>
      </w:r>
    </w:p>
    <w:p w:rsidR="00DB752C" w:rsidRDefault="00DB752C" w:rsidP="00DB752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a………............. (__) il ...............……………………………</w:t>
      </w:r>
      <w:r w:rsidR="005E26FB">
        <w:rPr>
          <w:sz w:val="22"/>
          <w:szCs w:val="22"/>
        </w:rPr>
        <w:t>………………………………………</w:t>
      </w:r>
    </w:p>
    <w:p w:rsidR="00DB752C" w:rsidRDefault="00DB752C" w:rsidP="00DB752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domiciliato</w:t>
      </w:r>
      <w:proofErr w:type="gramEnd"/>
      <w:r>
        <w:rPr>
          <w:sz w:val="22"/>
          <w:szCs w:val="22"/>
        </w:rPr>
        <w:t xml:space="preserve"> per la car</w:t>
      </w:r>
      <w:r w:rsidR="005E26FB">
        <w:rPr>
          <w:sz w:val="22"/>
          <w:szCs w:val="22"/>
        </w:rPr>
        <w:t>ica ove appresso, in qualità di</w:t>
      </w:r>
      <w:r w:rsidR="005E26FB"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>………….............................</w:t>
      </w:r>
      <w:r w:rsidR="005E26FB">
        <w:rPr>
          <w:sz w:val="22"/>
          <w:szCs w:val="22"/>
        </w:rPr>
        <w:t>......................................</w:t>
      </w:r>
    </w:p>
    <w:p w:rsidR="00DB752C" w:rsidRDefault="00DB752C" w:rsidP="00DB752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della</w:t>
      </w:r>
      <w:proofErr w:type="gramEnd"/>
      <w:r>
        <w:rPr>
          <w:sz w:val="22"/>
          <w:szCs w:val="22"/>
        </w:rPr>
        <w:t xml:space="preserve"> impresa ………………................................................................</w:t>
      </w:r>
      <w:r w:rsidR="005E26FB">
        <w:rPr>
          <w:sz w:val="22"/>
          <w:szCs w:val="22"/>
        </w:rPr>
        <w:t>........................................................</w:t>
      </w:r>
    </w:p>
    <w:p w:rsidR="00DB752C" w:rsidRDefault="00DB752C" w:rsidP="00DB752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in......................</w:t>
      </w:r>
      <w:r w:rsidR="005E26FB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 (__), Via ............................................</w:t>
      </w:r>
      <w:r w:rsidR="005E26FB">
        <w:rPr>
          <w:sz w:val="22"/>
          <w:szCs w:val="22"/>
        </w:rPr>
        <w:t>........................</w:t>
      </w:r>
    </w:p>
    <w:p w:rsidR="00DB752C" w:rsidRDefault="00DB752C" w:rsidP="00DB752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</w:t>
      </w:r>
      <w:r w:rsidR="005E26FB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 ...................................................................................................</w:t>
      </w:r>
      <w:r w:rsidR="005E26FB">
        <w:rPr>
          <w:sz w:val="22"/>
          <w:szCs w:val="22"/>
        </w:rPr>
        <w:t>..............................................</w:t>
      </w:r>
    </w:p>
    <w:p w:rsidR="00DB752C" w:rsidRDefault="00DB752C" w:rsidP="00DB752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pienamente</w:t>
      </w:r>
      <w:proofErr w:type="gramEnd"/>
      <w:r>
        <w:rPr>
          <w:sz w:val="22"/>
          <w:szCs w:val="22"/>
        </w:rPr>
        <w:t xml:space="preserve">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DB752C" w:rsidRDefault="00DB752C" w:rsidP="00DB752C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u w:val="single"/>
        </w:rPr>
        <w:t>dichiara</w:t>
      </w:r>
      <w:proofErr w:type="gramEnd"/>
      <w:r>
        <w:rPr>
          <w:b/>
          <w:bCs/>
          <w:sz w:val="22"/>
          <w:szCs w:val="22"/>
          <w:u w:val="single"/>
        </w:rPr>
        <w:t xml:space="preserve"> ed attesta sotto la propria responsabilità</w:t>
      </w:r>
    </w:p>
    <w:p w:rsidR="00DB752C" w:rsidRDefault="00DB752C" w:rsidP="00DB752C">
      <w:pPr>
        <w:pStyle w:val="Default"/>
        <w:spacing w:after="81"/>
        <w:rPr>
          <w:sz w:val="22"/>
          <w:szCs w:val="22"/>
        </w:rPr>
      </w:pPr>
    </w:p>
    <w:p w:rsidR="00DB752C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completamento del possesso dei requisiti generali, in aggiunta a quanto già dichiarato nel DGUE, in applicazione delle modifiche apportate al Codice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56/2017, di non aver presentato nella procedura di gara in corso documentazione o dichiarazioni non veritiere, ai sensi dell’art. 80, co. 5,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f-bis),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.;</w:t>
      </w:r>
      <w:proofErr w:type="gramEnd"/>
    </w:p>
    <w:p w:rsidR="00DB752C" w:rsidRDefault="00DB752C" w:rsidP="00332EC7">
      <w:pPr>
        <w:pStyle w:val="Default"/>
        <w:ind w:left="567" w:hanging="567"/>
        <w:jc w:val="both"/>
        <w:rPr>
          <w:sz w:val="22"/>
          <w:szCs w:val="22"/>
        </w:rPr>
      </w:pPr>
    </w:p>
    <w:p w:rsidR="00DB752C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completamento del possesso dei requisiti generali, in aggiunta a quanto già dichiarato nel DGUE, in applicazione delle modifiche apportate al Codice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f-ter),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.;</w:t>
      </w:r>
      <w:proofErr w:type="gramEnd"/>
    </w:p>
    <w:p w:rsidR="00DB752C" w:rsidRDefault="00DB752C" w:rsidP="00332EC7">
      <w:pPr>
        <w:pStyle w:val="Default"/>
        <w:ind w:left="567" w:hanging="567"/>
        <w:jc w:val="both"/>
        <w:rPr>
          <w:sz w:val="22"/>
          <w:szCs w:val="22"/>
        </w:rPr>
      </w:pPr>
    </w:p>
    <w:p w:rsidR="00DB752C" w:rsidRPr="005E26FB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5E26FB">
        <w:rPr>
          <w:sz w:val="22"/>
          <w:szCs w:val="22"/>
        </w:rPr>
        <w:t xml:space="preserve">a completamento del possesso dei requisiti generali, in aggiunta a quanto già dichiarato nel DGUE, in applicazione delle modifiche apportate al Codice dal D.L. n. 135 del 14.12.2018, di non aver tentato di influenzare indebitamente il processo decisionale della S.A. o di ottenere informazioni riservate ai fini di proprio vantaggio oppure aver fornito, anche per negligenza, informazioni false o fuorvianti suscettibili di influenzare le decisioni sull'esclusione, la selezione o l'aggiudicazione, ovvero aver omesso le informazioni dovute ai fini del </w:t>
      </w:r>
      <w:proofErr w:type="spellStart"/>
      <w:r w:rsidRPr="005E26FB">
        <w:rPr>
          <w:sz w:val="22"/>
          <w:szCs w:val="22"/>
        </w:rPr>
        <w:t>coprretto</w:t>
      </w:r>
      <w:proofErr w:type="spellEnd"/>
      <w:r w:rsidRPr="005E26FB">
        <w:rPr>
          <w:sz w:val="22"/>
          <w:szCs w:val="22"/>
        </w:rPr>
        <w:t xml:space="preserve"> svolgimento della procedura di selezione, ai sensi dell’art. 80, co. 5, </w:t>
      </w:r>
      <w:proofErr w:type="spellStart"/>
      <w:r w:rsidRPr="005E26FB">
        <w:rPr>
          <w:sz w:val="22"/>
          <w:szCs w:val="22"/>
        </w:rPr>
        <w:t>lett</w:t>
      </w:r>
      <w:proofErr w:type="spellEnd"/>
      <w:r w:rsidRPr="005E26FB">
        <w:rPr>
          <w:sz w:val="22"/>
          <w:szCs w:val="22"/>
        </w:rPr>
        <w:t xml:space="preserve">. c-bis, del </w:t>
      </w:r>
      <w:proofErr w:type="spellStart"/>
      <w:r w:rsidRPr="005E26FB">
        <w:rPr>
          <w:sz w:val="22"/>
          <w:szCs w:val="22"/>
        </w:rPr>
        <w:t>D.Lgs.</w:t>
      </w:r>
      <w:proofErr w:type="spellEnd"/>
      <w:r w:rsidRPr="005E26FB">
        <w:rPr>
          <w:sz w:val="22"/>
          <w:szCs w:val="22"/>
        </w:rPr>
        <w:t xml:space="preserve"> 50/2016;</w:t>
      </w:r>
    </w:p>
    <w:p w:rsidR="00DB752C" w:rsidRDefault="00DB752C" w:rsidP="005E26FB">
      <w:pPr>
        <w:pStyle w:val="Default"/>
        <w:ind w:left="284"/>
        <w:jc w:val="both"/>
        <w:rPr>
          <w:sz w:val="22"/>
          <w:szCs w:val="22"/>
        </w:rPr>
      </w:pPr>
    </w:p>
    <w:p w:rsidR="00DB752C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completamento del possesso dei requisiti generali, in aggiunta a quanto già dichiarato nel DGUE, in applicazione delle modifiche apportate al Codice dal D.L. n. 135 del 14.12.201</w:t>
      </w:r>
      <w:r w:rsidR="00332EC7">
        <w:rPr>
          <w:sz w:val="22"/>
          <w:szCs w:val="22"/>
        </w:rPr>
        <w:t xml:space="preserve">8, di non aver dimostrato </w:t>
      </w:r>
      <w:r w:rsidR="00332EC7">
        <w:rPr>
          <w:sz w:val="22"/>
          <w:szCs w:val="22"/>
        </w:rPr>
        <w:lastRenderedPageBreak/>
        <w:t>signi</w:t>
      </w:r>
      <w:r>
        <w:rPr>
          <w:sz w:val="22"/>
          <w:szCs w:val="22"/>
        </w:rPr>
        <w:t xml:space="preserve">ficative o persistenti carenze nell'esecuzione di un precedente contratto di appalto o di concessione che ne hanno causato la risoluzione per inadempimento ovvero la condanna al risarcimento del danno o altre sanzioni comparabili, ai sensi dell’art. 80, co. 5,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c-ter,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50/2016;</w:t>
      </w:r>
    </w:p>
    <w:p w:rsidR="00DB752C" w:rsidRDefault="00DB752C" w:rsidP="005E26FB">
      <w:pPr>
        <w:pStyle w:val="Default"/>
        <w:ind w:left="284"/>
        <w:jc w:val="both"/>
        <w:rPr>
          <w:sz w:val="22"/>
          <w:szCs w:val="22"/>
        </w:rPr>
      </w:pPr>
    </w:p>
    <w:p w:rsidR="00DB752C" w:rsidRPr="00332EC7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b/>
          <w:i/>
          <w:sz w:val="22"/>
          <w:szCs w:val="22"/>
        </w:rPr>
      </w:pPr>
      <w:r w:rsidRPr="00332EC7">
        <w:rPr>
          <w:b/>
          <w:i/>
          <w:sz w:val="22"/>
          <w:szCs w:val="22"/>
        </w:rPr>
        <w:t>(</w:t>
      </w:r>
      <w:proofErr w:type="gramStart"/>
      <w:r w:rsidRPr="00332EC7">
        <w:rPr>
          <w:b/>
          <w:i/>
          <w:sz w:val="22"/>
          <w:szCs w:val="22"/>
        </w:rPr>
        <w:t>per</w:t>
      </w:r>
      <w:proofErr w:type="gramEnd"/>
      <w:r w:rsidRPr="00332EC7">
        <w:rPr>
          <w:b/>
          <w:i/>
          <w:sz w:val="22"/>
          <w:szCs w:val="22"/>
        </w:rPr>
        <w:t xml:space="preserve"> i professionisti singoli)</w:t>
      </w:r>
    </w:p>
    <w:p w:rsidR="00DB752C" w:rsidRDefault="00DB752C" w:rsidP="005E26FB">
      <w:pPr>
        <w:pStyle w:val="Default"/>
        <w:ind w:left="284"/>
        <w:jc w:val="both"/>
        <w:rPr>
          <w:sz w:val="22"/>
          <w:szCs w:val="22"/>
        </w:rPr>
      </w:pPr>
    </w:p>
    <w:p w:rsidR="00DB752C" w:rsidRDefault="00DB752C" w:rsidP="0075548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dati</w:t>
      </w:r>
      <w:proofErr w:type="gramEnd"/>
      <w:r>
        <w:rPr>
          <w:sz w:val="22"/>
          <w:szCs w:val="22"/>
        </w:rPr>
        <w:t xml:space="preserve"> identificativi (nome, cognome, data e luogo di nascita, codice fiscale e residenza) </w:t>
      </w:r>
    </w:p>
    <w:p w:rsidR="00DB752C" w:rsidRDefault="00DB752C" w:rsidP="0075548D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="0075548D">
        <w:rPr>
          <w:sz w:val="22"/>
          <w:szCs w:val="22"/>
        </w:rPr>
        <w:t>______________________________</w:t>
      </w:r>
    </w:p>
    <w:p w:rsidR="004B0597" w:rsidRDefault="004B0597" w:rsidP="0075548D">
      <w:pPr>
        <w:pStyle w:val="Default"/>
        <w:ind w:left="426"/>
        <w:jc w:val="both"/>
        <w:rPr>
          <w:i/>
          <w:iCs/>
          <w:sz w:val="22"/>
          <w:szCs w:val="22"/>
        </w:rPr>
      </w:pPr>
    </w:p>
    <w:p w:rsidR="00DB752C" w:rsidRDefault="00DB752C" w:rsidP="0075548D">
      <w:pPr>
        <w:pStyle w:val="Default"/>
        <w:ind w:left="42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b/>
          <w:bCs/>
          <w:i/>
          <w:iCs/>
          <w:sz w:val="22"/>
          <w:szCs w:val="22"/>
        </w:rPr>
        <w:t>per</w:t>
      </w:r>
      <w:proofErr w:type="gramEnd"/>
      <w:r>
        <w:rPr>
          <w:b/>
          <w:bCs/>
          <w:i/>
          <w:iCs/>
          <w:sz w:val="22"/>
          <w:szCs w:val="22"/>
        </w:rPr>
        <w:t xml:space="preserve"> i professionisti associati</w:t>
      </w:r>
      <w:r>
        <w:rPr>
          <w:i/>
          <w:iCs/>
          <w:sz w:val="22"/>
          <w:szCs w:val="22"/>
        </w:rPr>
        <w:t>)</w:t>
      </w:r>
    </w:p>
    <w:p w:rsidR="00DB752C" w:rsidRDefault="00DB752C" w:rsidP="0075548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dati</w:t>
      </w:r>
      <w:proofErr w:type="gramEnd"/>
      <w:r>
        <w:rPr>
          <w:sz w:val="22"/>
          <w:szCs w:val="22"/>
        </w:rPr>
        <w:t xml:space="preserve"> identificativi (nome, cognome, data e luogo di nascita, codice fiscale e residenza)</w:t>
      </w:r>
    </w:p>
    <w:p w:rsidR="00DB752C" w:rsidRDefault="00DB752C" w:rsidP="004B0597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4B0597">
        <w:rPr>
          <w:sz w:val="22"/>
          <w:szCs w:val="22"/>
        </w:rPr>
        <w:t>________________________</w:t>
      </w:r>
    </w:p>
    <w:p w:rsidR="00DB752C" w:rsidRDefault="00DB752C" w:rsidP="0075548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requisiti</w:t>
      </w:r>
      <w:proofErr w:type="gramEnd"/>
      <w:r>
        <w:rPr>
          <w:sz w:val="22"/>
          <w:szCs w:val="22"/>
        </w:rPr>
        <w:t xml:space="preserve"> (estremi di iscrizione ai relativi albi professionali) di cui all’art. 1 del </w:t>
      </w:r>
      <w:proofErr w:type="spellStart"/>
      <w:r>
        <w:rPr>
          <w:sz w:val="22"/>
          <w:szCs w:val="22"/>
        </w:rPr>
        <w:t>d.m.</w:t>
      </w:r>
      <w:proofErr w:type="spellEnd"/>
      <w:r>
        <w:rPr>
          <w:sz w:val="22"/>
          <w:szCs w:val="22"/>
        </w:rPr>
        <w:t xml:space="preserve"> 263/2016 con riferimento a tutti i professionisti associati</w:t>
      </w:r>
    </w:p>
    <w:p w:rsidR="00DB752C" w:rsidRDefault="00DB752C" w:rsidP="004B0597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="004B0597">
        <w:rPr>
          <w:sz w:val="22"/>
          <w:szCs w:val="22"/>
        </w:rPr>
        <w:t>___________________________</w:t>
      </w:r>
    </w:p>
    <w:p w:rsidR="00DB752C" w:rsidRDefault="00DB752C" w:rsidP="0075548D">
      <w:pPr>
        <w:pStyle w:val="Default"/>
        <w:ind w:left="42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b/>
          <w:bCs/>
          <w:i/>
          <w:iCs/>
          <w:sz w:val="22"/>
          <w:szCs w:val="22"/>
        </w:rPr>
        <w:t>per</w:t>
      </w:r>
      <w:proofErr w:type="gramEnd"/>
      <w:r>
        <w:rPr>
          <w:b/>
          <w:bCs/>
          <w:i/>
          <w:iCs/>
          <w:sz w:val="22"/>
          <w:szCs w:val="22"/>
        </w:rPr>
        <w:t xml:space="preserve"> le società di professionisti</w:t>
      </w:r>
      <w:r>
        <w:rPr>
          <w:i/>
          <w:iCs/>
          <w:sz w:val="22"/>
          <w:szCs w:val="22"/>
        </w:rPr>
        <w:t>)</w:t>
      </w:r>
    </w:p>
    <w:p w:rsidR="00DB752C" w:rsidRDefault="00DB752C" w:rsidP="004B059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dati</w:t>
      </w:r>
      <w:proofErr w:type="gramEnd"/>
      <w:r>
        <w:rPr>
          <w:sz w:val="22"/>
          <w:szCs w:val="22"/>
        </w:rPr>
        <w:t xml:space="preserve"> identificativi (nome, cognome, data e luogo di nascita, codice fiscale e residenza) di tutti i soggetti di cui all’art. 80, comma 3, del Codice oppure la banca dati ufficiale o il pubblico registro da cui i medesimi possono essere ricavati in modo aggiornato alla data di presentazione dell’offerta</w:t>
      </w:r>
    </w:p>
    <w:p w:rsidR="00DB752C" w:rsidRDefault="00DB752C" w:rsidP="004B0597">
      <w:pPr>
        <w:pStyle w:val="Default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4B0597">
        <w:rPr>
          <w:sz w:val="22"/>
          <w:szCs w:val="22"/>
        </w:rPr>
        <w:t>______________________________</w:t>
      </w:r>
    </w:p>
    <w:p w:rsidR="00DB752C" w:rsidRDefault="00DB752C" w:rsidP="004B059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estremi</w:t>
      </w:r>
      <w:proofErr w:type="gramEnd"/>
      <w:r>
        <w:rPr>
          <w:sz w:val="22"/>
          <w:szCs w:val="22"/>
        </w:rPr>
        <w:t xml:space="preserve"> di iscrizione ai relativi albi professionali dei soci</w:t>
      </w:r>
    </w:p>
    <w:p w:rsidR="00DB752C" w:rsidRDefault="00DB752C" w:rsidP="004B0597">
      <w:pPr>
        <w:pStyle w:val="Default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</w:t>
      </w:r>
      <w:r w:rsidR="004B0597">
        <w:rPr>
          <w:sz w:val="22"/>
          <w:szCs w:val="22"/>
        </w:rPr>
        <w:t>_______________________</w:t>
      </w:r>
    </w:p>
    <w:p w:rsidR="00DB752C" w:rsidRDefault="00DB752C" w:rsidP="004B059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organigramma</w:t>
      </w:r>
      <w:proofErr w:type="gramEnd"/>
      <w:r>
        <w:rPr>
          <w:sz w:val="22"/>
          <w:szCs w:val="22"/>
        </w:rPr>
        <w:t xml:space="preserve"> aggiornato di cui all’art. 2 del </w:t>
      </w:r>
      <w:proofErr w:type="spellStart"/>
      <w:r>
        <w:rPr>
          <w:sz w:val="22"/>
          <w:szCs w:val="22"/>
        </w:rPr>
        <w:t>d.m.</w:t>
      </w:r>
      <w:proofErr w:type="spellEnd"/>
      <w:r>
        <w:rPr>
          <w:sz w:val="22"/>
          <w:szCs w:val="22"/>
        </w:rPr>
        <w:t xml:space="preserve"> 263/2016</w:t>
      </w:r>
    </w:p>
    <w:p w:rsidR="004B0597" w:rsidRDefault="00DB752C" w:rsidP="004B0597">
      <w:pPr>
        <w:pStyle w:val="Default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4B0597">
        <w:rPr>
          <w:sz w:val="22"/>
          <w:szCs w:val="22"/>
        </w:rPr>
        <w:t>______________________________</w:t>
      </w:r>
    </w:p>
    <w:p w:rsidR="004B0597" w:rsidRDefault="004B0597" w:rsidP="004B0597">
      <w:pPr>
        <w:pStyle w:val="Default"/>
        <w:ind w:left="643"/>
        <w:jc w:val="both"/>
        <w:rPr>
          <w:sz w:val="22"/>
          <w:szCs w:val="22"/>
        </w:rPr>
      </w:pPr>
    </w:p>
    <w:p w:rsidR="00DB752C" w:rsidRDefault="00DB752C" w:rsidP="004B05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con</w:t>
      </w:r>
      <w:proofErr w:type="gramEnd"/>
      <w:r>
        <w:rPr>
          <w:i/>
          <w:iCs/>
          <w:sz w:val="22"/>
          <w:szCs w:val="22"/>
        </w:rPr>
        <w:t xml:space="preserve"> riferimento ai punti e) ed f) l’operatore economico può dichiarare che i medesimi dati aggiornati sono riscontrabili sul casellario delle società di ingegneria e professionali dell’ANAC</w:t>
      </w:r>
      <w:r>
        <w:rPr>
          <w:sz w:val="22"/>
          <w:szCs w:val="22"/>
        </w:rPr>
        <w:t>)</w:t>
      </w:r>
    </w:p>
    <w:p w:rsidR="00DB752C" w:rsidRPr="004B0597" w:rsidRDefault="00DB752C" w:rsidP="004B0597">
      <w:pPr>
        <w:pStyle w:val="Default"/>
        <w:ind w:left="426"/>
        <w:jc w:val="both"/>
        <w:rPr>
          <w:b/>
          <w:i/>
          <w:iCs/>
          <w:sz w:val="22"/>
          <w:szCs w:val="22"/>
        </w:rPr>
      </w:pPr>
      <w:r w:rsidRPr="004B0597">
        <w:rPr>
          <w:b/>
          <w:i/>
          <w:iCs/>
          <w:sz w:val="22"/>
          <w:szCs w:val="22"/>
        </w:rPr>
        <w:t>(</w:t>
      </w:r>
      <w:proofErr w:type="gramStart"/>
      <w:r w:rsidRPr="004B0597">
        <w:rPr>
          <w:b/>
          <w:i/>
          <w:iCs/>
          <w:sz w:val="22"/>
          <w:szCs w:val="22"/>
        </w:rPr>
        <w:t>per</w:t>
      </w:r>
      <w:proofErr w:type="gramEnd"/>
      <w:r w:rsidRPr="004B0597">
        <w:rPr>
          <w:b/>
          <w:i/>
          <w:iCs/>
          <w:sz w:val="22"/>
          <w:szCs w:val="22"/>
        </w:rPr>
        <w:t xml:space="preserve"> le società di ingegneria)</w:t>
      </w:r>
    </w:p>
    <w:p w:rsidR="00DB752C" w:rsidRPr="004B0597" w:rsidRDefault="00DB752C" w:rsidP="004B059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B0597">
        <w:rPr>
          <w:sz w:val="22"/>
          <w:szCs w:val="22"/>
        </w:rPr>
        <w:t xml:space="preserve"> </w:t>
      </w:r>
      <w:proofErr w:type="gramStart"/>
      <w:r w:rsidRPr="004B0597">
        <w:rPr>
          <w:sz w:val="22"/>
          <w:szCs w:val="22"/>
        </w:rPr>
        <w:t>dati</w:t>
      </w:r>
      <w:proofErr w:type="gramEnd"/>
      <w:r w:rsidRPr="004B0597">
        <w:rPr>
          <w:sz w:val="22"/>
          <w:szCs w:val="22"/>
        </w:rPr>
        <w:t xml:space="preserve"> identificativi (nome, cognome, data e luogo di nascita, codice fiscale e residenza) di tutti i soggetti di cui all’art. 80, comma 3, del Codice oppure la banca dati ufficiale o il pubblico registro da cui i medesimi possono essere ricavati in modo aggiornato alla data di presentazione dell’offerta</w:t>
      </w:r>
    </w:p>
    <w:p w:rsidR="00DB752C" w:rsidRDefault="00DB752C" w:rsidP="004B0597">
      <w:pPr>
        <w:pStyle w:val="Default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</w:t>
      </w:r>
      <w:r w:rsidR="004B0597">
        <w:rPr>
          <w:sz w:val="22"/>
          <w:szCs w:val="22"/>
        </w:rPr>
        <w:t>_______________________________</w:t>
      </w:r>
    </w:p>
    <w:p w:rsidR="00DB752C" w:rsidRDefault="00DB752C" w:rsidP="004B059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estremi</w:t>
      </w:r>
      <w:proofErr w:type="gramEnd"/>
      <w:r>
        <w:rPr>
          <w:sz w:val="22"/>
          <w:szCs w:val="22"/>
        </w:rPr>
        <w:t xml:space="preserve"> di iscrizione ai relativi albi professionali dei soci</w:t>
      </w:r>
    </w:p>
    <w:p w:rsidR="00DB752C" w:rsidRDefault="00DB752C" w:rsidP="004B0597">
      <w:pPr>
        <w:pStyle w:val="Default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4B0597">
        <w:rPr>
          <w:sz w:val="22"/>
          <w:szCs w:val="22"/>
        </w:rPr>
        <w:t>______________________________</w:t>
      </w:r>
    </w:p>
    <w:p w:rsidR="00DB752C" w:rsidRDefault="00DB752C" w:rsidP="004B059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organigramma</w:t>
      </w:r>
      <w:proofErr w:type="gramEnd"/>
      <w:r>
        <w:rPr>
          <w:sz w:val="22"/>
          <w:szCs w:val="22"/>
        </w:rPr>
        <w:t xml:space="preserve"> aggiornato di cui all’art. 2 del </w:t>
      </w:r>
      <w:proofErr w:type="spellStart"/>
      <w:r>
        <w:rPr>
          <w:sz w:val="22"/>
          <w:szCs w:val="22"/>
        </w:rPr>
        <w:t>d.m.</w:t>
      </w:r>
      <w:proofErr w:type="spellEnd"/>
      <w:r>
        <w:rPr>
          <w:sz w:val="22"/>
          <w:szCs w:val="22"/>
        </w:rPr>
        <w:t xml:space="preserve"> 263/2016</w:t>
      </w:r>
    </w:p>
    <w:p w:rsidR="00DB752C" w:rsidRDefault="00DB752C" w:rsidP="004B059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4B0597" w:rsidRDefault="004B0597" w:rsidP="00DB752C">
      <w:pPr>
        <w:pStyle w:val="Default"/>
        <w:ind w:left="852"/>
        <w:jc w:val="both"/>
        <w:rPr>
          <w:sz w:val="22"/>
          <w:szCs w:val="22"/>
        </w:rPr>
      </w:pPr>
    </w:p>
    <w:p w:rsidR="00DB752C" w:rsidRDefault="00DB752C" w:rsidP="004B05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Pr="004B0597">
        <w:rPr>
          <w:sz w:val="22"/>
          <w:szCs w:val="22"/>
        </w:rPr>
        <w:t>con</w:t>
      </w:r>
      <w:proofErr w:type="gramEnd"/>
      <w:r w:rsidRPr="004B0597">
        <w:rPr>
          <w:sz w:val="22"/>
          <w:szCs w:val="22"/>
        </w:rPr>
        <w:t xml:space="preserve"> riferimento ai punti h) ed i) l’operatore economico può dichiarare che i medesimi dati aggiornati sono riscontrabili sul casellario delle società di ingegneria e professionali dell’ANAC</w:t>
      </w:r>
      <w:r>
        <w:rPr>
          <w:sz w:val="22"/>
          <w:szCs w:val="22"/>
        </w:rPr>
        <w:t>)</w:t>
      </w:r>
    </w:p>
    <w:p w:rsidR="00DB752C" w:rsidRPr="004B0597" w:rsidRDefault="00DB752C" w:rsidP="004B0597">
      <w:pPr>
        <w:pStyle w:val="Default"/>
        <w:ind w:left="426"/>
        <w:jc w:val="both"/>
        <w:rPr>
          <w:b/>
          <w:i/>
          <w:iCs/>
          <w:sz w:val="22"/>
          <w:szCs w:val="22"/>
        </w:rPr>
      </w:pPr>
      <w:r w:rsidRPr="004B0597">
        <w:rPr>
          <w:b/>
          <w:i/>
          <w:iCs/>
          <w:sz w:val="22"/>
          <w:szCs w:val="22"/>
        </w:rPr>
        <w:t>(</w:t>
      </w:r>
      <w:proofErr w:type="gramStart"/>
      <w:r w:rsidRPr="004B0597">
        <w:rPr>
          <w:b/>
          <w:i/>
          <w:iCs/>
          <w:sz w:val="22"/>
          <w:szCs w:val="22"/>
        </w:rPr>
        <w:t>per</w:t>
      </w:r>
      <w:proofErr w:type="gramEnd"/>
      <w:r w:rsidRPr="004B0597">
        <w:rPr>
          <w:b/>
          <w:i/>
          <w:iCs/>
          <w:sz w:val="22"/>
          <w:szCs w:val="22"/>
        </w:rPr>
        <w:t xml:space="preserve"> i consorzi stabili)</w:t>
      </w:r>
    </w:p>
    <w:p w:rsidR="00DB752C" w:rsidRDefault="00DB752C" w:rsidP="004B059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dati</w:t>
      </w:r>
      <w:proofErr w:type="gramEnd"/>
      <w:r>
        <w:rPr>
          <w:sz w:val="22"/>
          <w:szCs w:val="22"/>
        </w:rPr>
        <w:t xml:space="preserve"> identificativi (nome, cognome, data e luogo di nascita, codice fiscale e residenza) di tutti i soggetti di cui all’art. 80, comma 3, del Codice oppure la banca dati ufficiale o il pubblico registro da cui i medesimi possono essere ricavati in modo aggiornato alla data di presentazione dell’offerta</w:t>
      </w:r>
    </w:p>
    <w:p w:rsidR="00DB752C" w:rsidRDefault="00DB752C" w:rsidP="00DB752C">
      <w:pPr>
        <w:pStyle w:val="Default"/>
        <w:ind w:left="85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="004B0597">
        <w:rPr>
          <w:sz w:val="22"/>
          <w:szCs w:val="22"/>
        </w:rPr>
        <w:t>________________________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Pr="004B0597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con</w:t>
      </w:r>
      <w:proofErr w:type="gramEnd"/>
      <w:r>
        <w:rPr>
          <w:sz w:val="22"/>
          <w:szCs w:val="22"/>
        </w:rPr>
        <w:t xml:space="preserve"> riferimento ai professionisti che espletano l’incarico di cui al punto 7.1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c) del disciplinare, i seguenti dati: nome, cognome, data di nascita, codice fiscale, iscrizione al relativo albo professionale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="00332EC7">
        <w:rPr>
          <w:sz w:val="22"/>
          <w:szCs w:val="22"/>
        </w:rPr>
        <w:t>______________________________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riferimento al professionista di cui al punto 7.1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d) del disciplinare, nome, cognome, data di nascita, codice fiscale, dati relativi ai requisiti abilitativi richiesti, forma di partecipazione: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</w:t>
      </w:r>
      <w:r w:rsidR="00332EC7">
        <w:rPr>
          <w:sz w:val="22"/>
          <w:szCs w:val="22"/>
        </w:rPr>
        <w:t>______________________________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l’offerta economica presentata è remunerativa giacché per la sua formulazione ha preso atto e tenuto conto:</w:t>
      </w:r>
    </w:p>
    <w:p w:rsidR="00DB752C" w:rsidRDefault="00DB752C" w:rsidP="00332EC7">
      <w:pPr>
        <w:pStyle w:val="Default"/>
        <w:numPr>
          <w:ilvl w:val="0"/>
          <w:numId w:val="4"/>
        </w:numPr>
        <w:ind w:left="113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delle</w:t>
      </w:r>
      <w:proofErr w:type="gramEnd"/>
      <w:r>
        <w:rPr>
          <w:sz w:val="22"/>
          <w:szCs w:val="22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servizi;</w:t>
      </w:r>
    </w:p>
    <w:p w:rsidR="00DB752C" w:rsidRPr="00332EC7" w:rsidRDefault="00DB752C" w:rsidP="00332EC7">
      <w:pPr>
        <w:pStyle w:val="Default"/>
        <w:numPr>
          <w:ilvl w:val="0"/>
          <w:numId w:val="4"/>
        </w:numPr>
        <w:ind w:left="1134"/>
        <w:jc w:val="both"/>
        <w:rPr>
          <w:sz w:val="22"/>
          <w:szCs w:val="22"/>
        </w:rPr>
      </w:pPr>
      <w:proofErr w:type="gramStart"/>
      <w:r w:rsidRPr="00332EC7">
        <w:rPr>
          <w:sz w:val="22"/>
          <w:szCs w:val="22"/>
        </w:rPr>
        <w:t>di</w:t>
      </w:r>
      <w:proofErr w:type="gramEnd"/>
      <w:r w:rsidRPr="00332EC7">
        <w:rPr>
          <w:sz w:val="22"/>
          <w:szCs w:val="22"/>
        </w:rPr>
        <w:t xml:space="preserve"> tutte le circostanze generali, particolari e locali, nessuna esclusa ed eccettuata, che possono avere influito o influire sia sulla prestazione dei servizi, sia sulla determinazione della propria offerta;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accettare, senza condizione o riserva alcuna, tutte le norme e disposizioni contenute nella documentazione gara;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Pr="00332EC7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 w:rsidRPr="00332EC7">
        <w:rPr>
          <w:sz w:val="22"/>
          <w:szCs w:val="22"/>
        </w:rPr>
        <w:t>di</w:t>
      </w:r>
      <w:proofErr w:type="gramEnd"/>
      <w:r w:rsidRPr="00332EC7">
        <w:rPr>
          <w:sz w:val="22"/>
          <w:szCs w:val="22"/>
        </w:rPr>
        <w:t xml:space="preserve"> conformare i propri comportamenti ai principi di lealtà, trasparenza, imparzialità buon andamento e correttezza nonché a non compiere alcun atto od omissione, finalizzato, direttamente o indirettamente, a turbare e/o compromettere il buon andamento dell'azione amministrativa, attraverso irregolarità, comportamenti illeciti e violazioni di leggi e regolamenti;</w:t>
      </w:r>
    </w:p>
    <w:p w:rsidR="00DB752C" w:rsidRPr="00332EC7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Pr="003D66AB" w:rsidRDefault="00DB752C" w:rsidP="003D66AB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 w:rsidRPr="003D66AB">
        <w:rPr>
          <w:sz w:val="22"/>
          <w:szCs w:val="22"/>
        </w:rPr>
        <w:t>di</w:t>
      </w:r>
      <w:proofErr w:type="gramEnd"/>
      <w:r w:rsidRPr="003D66AB">
        <w:rPr>
          <w:sz w:val="22"/>
          <w:szCs w:val="22"/>
        </w:rPr>
        <w:t xml:space="preserve"> essere </w:t>
      </w:r>
      <w:r w:rsidR="007C3D16">
        <w:rPr>
          <w:sz w:val="22"/>
          <w:szCs w:val="22"/>
        </w:rPr>
        <w:t>a conoscenza di tutte le norme</w:t>
      </w:r>
      <w:r w:rsidRPr="003D66AB">
        <w:rPr>
          <w:sz w:val="22"/>
          <w:szCs w:val="22"/>
        </w:rPr>
        <w:t xml:space="preserve"> di cui </w:t>
      </w:r>
      <w:bookmarkStart w:id="1" w:name="_Ref510619615"/>
      <w:r w:rsidR="007C3D16">
        <w:rPr>
          <w:sz w:val="22"/>
          <w:szCs w:val="22"/>
        </w:rPr>
        <w:t xml:space="preserve">al </w:t>
      </w:r>
      <w:r w:rsidR="003D66AB" w:rsidRPr="003D66AB">
        <w:rPr>
          <w:sz w:val="22"/>
          <w:szCs w:val="22"/>
        </w:rPr>
        <w:t>patto di integrità/protocollo di legalità, modello Allegato 4, alla documentazione di gara (art. 1, comma 17, della l. 190/2012)</w:t>
      </w:r>
      <w:bookmarkEnd w:id="1"/>
      <w:r w:rsidR="003D66AB" w:rsidRPr="003D66AB">
        <w:rPr>
          <w:sz w:val="22"/>
          <w:szCs w:val="22"/>
        </w:rPr>
        <w:t xml:space="preserve">, </w:t>
      </w:r>
      <w:r w:rsidRPr="003D66AB">
        <w:rPr>
          <w:sz w:val="22"/>
          <w:szCs w:val="22"/>
        </w:rPr>
        <w:t>con la consapevolezza che la loro mancata osservanza costituisce causa di risoluzione del contratto;</w:t>
      </w:r>
    </w:p>
    <w:p w:rsidR="00DB752C" w:rsidRPr="00332EC7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3D66AB" w:rsidRPr="003D66AB" w:rsidRDefault="00DB752C" w:rsidP="003D66AB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 w:rsidRPr="003D66AB">
        <w:rPr>
          <w:sz w:val="22"/>
          <w:szCs w:val="22"/>
        </w:rPr>
        <w:t>di</w:t>
      </w:r>
      <w:proofErr w:type="gramEnd"/>
      <w:r w:rsidRPr="003D66AB">
        <w:rPr>
          <w:sz w:val="22"/>
          <w:szCs w:val="22"/>
        </w:rPr>
        <w:t xml:space="preserve"> essere edotto degli obblighi derivanti dal Codice di comportamento adottato dalla stazione appaltante </w:t>
      </w:r>
      <w:bookmarkStart w:id="2" w:name="_Ref510619624"/>
      <w:r w:rsidR="003D66AB" w:rsidRPr="003D66AB">
        <w:rPr>
          <w:sz w:val="22"/>
          <w:szCs w:val="22"/>
        </w:rPr>
        <w:t>con Deliberazione di Giunta Comunale n° 6 del 28.11.2014 reperibile sul sito internet istituzionale e si impegna, in caso di aggiudicazione, ad osservare e a far osservare ai propri dipendenti e collaboratori, per quanto applicabile, il suddetto codice, pena la risoluzione del contratto;</w:t>
      </w:r>
      <w:bookmarkEnd w:id="2"/>
    </w:p>
    <w:p w:rsidR="00DB752C" w:rsidRPr="00332EC7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Pr="00332EC7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 w:rsidRPr="00332EC7">
        <w:rPr>
          <w:sz w:val="22"/>
          <w:szCs w:val="22"/>
        </w:rPr>
        <w:t>di</w:t>
      </w:r>
      <w:proofErr w:type="gramEnd"/>
      <w:r w:rsidRPr="00332EC7">
        <w:rPr>
          <w:sz w:val="22"/>
          <w:szCs w:val="22"/>
        </w:rPr>
        <w:t xml:space="preserve"> accettare, ai sensi dell’art. 100, comma 2 del Codice, i requisiti particolari per l’esecuzione del contratto nell’ipotesi in cui risulti aggiudicatario;</w:t>
      </w:r>
    </w:p>
    <w:p w:rsidR="00DB752C" w:rsidRDefault="00DB752C" w:rsidP="00DB752C">
      <w:pPr>
        <w:pStyle w:val="Default"/>
        <w:ind w:hanging="853"/>
        <w:jc w:val="both"/>
        <w:rPr>
          <w:rFonts w:ascii="Garamond" w:hAnsi="Garamond" w:cs="Garamond"/>
          <w:sz w:val="23"/>
          <w:szCs w:val="23"/>
        </w:rPr>
      </w:pPr>
    </w:p>
    <w:p w:rsidR="00DB752C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332EC7">
        <w:rPr>
          <w:i/>
          <w:sz w:val="22"/>
          <w:szCs w:val="22"/>
        </w:rPr>
        <w:t>(</w:t>
      </w:r>
      <w:proofErr w:type="gramStart"/>
      <w:r w:rsidRPr="00332EC7">
        <w:rPr>
          <w:i/>
          <w:sz w:val="22"/>
          <w:szCs w:val="22"/>
        </w:rPr>
        <w:t>per</w:t>
      </w:r>
      <w:proofErr w:type="gramEnd"/>
      <w:r w:rsidRPr="00332EC7">
        <w:rPr>
          <w:i/>
          <w:sz w:val="22"/>
          <w:szCs w:val="22"/>
        </w:rPr>
        <w:t xml:space="preserve"> gli operatori economici non residenti e privi di stabile organizzazione in Italia)</w:t>
      </w:r>
      <w:r w:rsidRPr="00332EC7">
        <w:rPr>
          <w:sz w:val="22"/>
          <w:szCs w:val="22"/>
        </w:rPr>
        <w:t xml:space="preserve"> di impegnarsi ad </w:t>
      </w:r>
      <w:r>
        <w:rPr>
          <w:sz w:val="22"/>
          <w:szCs w:val="22"/>
        </w:rPr>
        <w:t xml:space="preserve">uniformarsi, in caso di aggiudicazione, alla disciplina di cui agli articoli 17, comma 2, e 53, comma 3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633/1972 e a comunicare alla stazione appaltante la nomina del proprio rappresentante fiscale, nelle forme di legge;</w:t>
      </w:r>
    </w:p>
    <w:p w:rsidR="00DB752C" w:rsidRDefault="00DB752C" w:rsidP="00DB752C">
      <w:pPr>
        <w:pStyle w:val="Default"/>
        <w:ind w:hanging="853"/>
        <w:jc w:val="both"/>
        <w:rPr>
          <w:sz w:val="22"/>
          <w:szCs w:val="22"/>
        </w:rPr>
      </w:pPr>
    </w:p>
    <w:p w:rsidR="00332EC7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 w:rsidRPr="00332EC7">
        <w:rPr>
          <w:sz w:val="22"/>
          <w:szCs w:val="22"/>
        </w:rPr>
        <w:t>di</w:t>
      </w:r>
      <w:proofErr w:type="gramEnd"/>
      <w:r w:rsidRPr="00332EC7">
        <w:rPr>
          <w:sz w:val="22"/>
          <w:szCs w:val="22"/>
        </w:rPr>
        <w:t xml:space="preserve"> indicare il seguente indirizzo di posta elettronica certificata presso il quale verranno effettuate le comunicazioni relative alla presente procedura: ____________________________________________ ovvero</w:t>
      </w:r>
      <w:r w:rsidR="00332EC7" w:rsidRPr="00332EC7">
        <w:rPr>
          <w:sz w:val="22"/>
          <w:szCs w:val="22"/>
        </w:rPr>
        <w:t xml:space="preserve"> </w:t>
      </w:r>
      <w:r w:rsidRPr="00332EC7">
        <w:rPr>
          <w:i/>
          <w:sz w:val="22"/>
          <w:szCs w:val="22"/>
        </w:rPr>
        <w:t>(solo in caso di concorrenti aventi sede in altri Stati membri)</w:t>
      </w:r>
      <w:r w:rsidR="00332EC7">
        <w:rPr>
          <w:sz w:val="22"/>
          <w:szCs w:val="22"/>
        </w:rPr>
        <w:t>,</w:t>
      </w:r>
    </w:p>
    <w:p w:rsidR="00DB752C" w:rsidRPr="00332EC7" w:rsidRDefault="00DB752C" w:rsidP="00332EC7">
      <w:pPr>
        <w:pStyle w:val="Default"/>
        <w:ind w:firstLine="567"/>
        <w:jc w:val="both"/>
        <w:rPr>
          <w:sz w:val="22"/>
          <w:szCs w:val="22"/>
        </w:rPr>
      </w:pPr>
      <w:proofErr w:type="gramStart"/>
      <w:r w:rsidRPr="00332EC7">
        <w:rPr>
          <w:sz w:val="22"/>
          <w:szCs w:val="22"/>
        </w:rPr>
        <w:t>l’indirizzo</w:t>
      </w:r>
      <w:proofErr w:type="gramEnd"/>
      <w:r w:rsidRPr="00332EC7">
        <w:rPr>
          <w:sz w:val="22"/>
          <w:szCs w:val="22"/>
        </w:rPr>
        <w:t xml:space="preserve"> di posta elettronica ordinaria ____________________________</w:t>
      </w:r>
      <w:r w:rsidR="00332EC7">
        <w:rPr>
          <w:sz w:val="22"/>
          <w:szCs w:val="22"/>
        </w:rPr>
        <w:t>______________________</w:t>
      </w:r>
      <w:r w:rsidRPr="00332EC7">
        <w:rPr>
          <w:sz w:val="22"/>
          <w:szCs w:val="22"/>
        </w:rPr>
        <w:t>;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332EC7" w:rsidRDefault="00332EC7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>:</w:t>
      </w:r>
    </w:p>
    <w:p w:rsidR="00332EC7" w:rsidRDefault="00DB752C" w:rsidP="00332EC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autorizzare qualora un partecipante alla gara eserciti la facoltà di “accesso agli atti”, la stazione appaltante a rilasciare copia di tutta la documentazione presentata </w:t>
      </w:r>
      <w:r w:rsidR="00332EC7">
        <w:rPr>
          <w:sz w:val="22"/>
          <w:szCs w:val="22"/>
        </w:rPr>
        <w:t>per la partecipazione alla gara</w:t>
      </w:r>
    </w:p>
    <w:p w:rsidR="00DB752C" w:rsidRPr="00332EC7" w:rsidRDefault="00DB752C" w:rsidP="00332EC7">
      <w:pPr>
        <w:pStyle w:val="Default"/>
        <w:ind w:left="567"/>
        <w:jc w:val="both"/>
        <w:rPr>
          <w:i/>
          <w:sz w:val="22"/>
          <w:szCs w:val="22"/>
        </w:rPr>
      </w:pPr>
      <w:proofErr w:type="gramStart"/>
      <w:r w:rsidRPr="00332EC7">
        <w:rPr>
          <w:i/>
          <w:sz w:val="22"/>
          <w:szCs w:val="22"/>
        </w:rPr>
        <w:t>oppure</w:t>
      </w:r>
      <w:proofErr w:type="gramEnd"/>
      <w:r w:rsidRPr="00332EC7">
        <w:rPr>
          <w:i/>
          <w:sz w:val="22"/>
          <w:szCs w:val="22"/>
        </w:rPr>
        <w:t xml:space="preserve"> </w:t>
      </w:r>
    </w:p>
    <w:p w:rsidR="00DB752C" w:rsidRDefault="00DB752C" w:rsidP="00332EC7">
      <w:pPr>
        <w:pStyle w:val="Default"/>
        <w:ind w:left="567"/>
        <w:jc w:val="both"/>
        <w:rPr>
          <w:sz w:val="22"/>
          <w:szCs w:val="22"/>
        </w:rPr>
      </w:pPr>
      <w:r w:rsidRPr="00332EC7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Si allega </w:t>
      </w:r>
      <w:r>
        <w:rPr>
          <w:sz w:val="22"/>
          <w:szCs w:val="22"/>
        </w:rPr>
        <w:lastRenderedPageBreak/>
        <w:t xml:space="preserve">apposita dichiarazione adeguatamente motivata e comprovata ai sensi dell’art. 53, comma 5,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a), del Codice;</w:t>
      </w:r>
    </w:p>
    <w:p w:rsidR="00DB752C" w:rsidRDefault="00DB752C" w:rsidP="00DB752C">
      <w:pPr>
        <w:pStyle w:val="Default"/>
        <w:ind w:hanging="853"/>
        <w:jc w:val="both"/>
        <w:rPr>
          <w:sz w:val="22"/>
          <w:szCs w:val="22"/>
        </w:rPr>
      </w:pPr>
    </w:p>
    <w:p w:rsidR="00DB752C" w:rsidRPr="00332EC7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 w:rsidRPr="00332EC7">
        <w:rPr>
          <w:sz w:val="22"/>
          <w:szCs w:val="22"/>
        </w:rPr>
        <w:t>ai</w:t>
      </w:r>
      <w:proofErr w:type="gramEnd"/>
      <w:r w:rsidRPr="00332EC7">
        <w:rPr>
          <w:sz w:val="22"/>
          <w:szCs w:val="22"/>
        </w:rPr>
        <w:t xml:space="preserve"> sensi dell'art. 53, comma 16-ter del Decreto Legislativo n.165/2001, di non aver concluso contratti di lavoro subordinato o autonomo e comunque di non aver conferito incarichi ad ex dipendenti che hanno esercitato poteri autoritativi o negoziali per conto delle pubbliche amministrazioni nei loro confronti per il triennio successivo alla cessazione del rapporto;</w:t>
      </w:r>
    </w:p>
    <w:p w:rsidR="00DB752C" w:rsidRPr="00332EC7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Pr="00332EC7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 w:rsidRPr="00332EC7">
        <w:rPr>
          <w:sz w:val="22"/>
          <w:szCs w:val="22"/>
        </w:rPr>
        <w:t>di</w:t>
      </w:r>
      <w:proofErr w:type="gramEnd"/>
      <w:r w:rsidRPr="00332EC7">
        <w:rPr>
          <w:sz w:val="22"/>
          <w:szCs w:val="22"/>
        </w:rPr>
        <w:t xml:space="preserve"> essere informato che, ai sensi degli artt. 13 e 14 del GDPR - Regolamento UE 2016/679, i dati forniti sono trattati dall'Amministrazione, quale responsabile del trattamento, esclusivamente nell’ambito del presente procedimento e nel rispetto del suddetto Regolamento e che gli operatori economici e gli interessati hanno facoltà di esercitare i diritti previsti dal Regolamento UE 2016/679;</w:t>
      </w:r>
    </w:p>
    <w:p w:rsidR="00DB752C" w:rsidRPr="00332EC7" w:rsidRDefault="00DB752C" w:rsidP="00332EC7">
      <w:pPr>
        <w:pStyle w:val="Default"/>
        <w:ind w:left="567"/>
        <w:jc w:val="both"/>
        <w:rPr>
          <w:sz w:val="22"/>
          <w:szCs w:val="22"/>
        </w:rPr>
      </w:pPr>
    </w:p>
    <w:p w:rsidR="00DB752C" w:rsidRDefault="00DB752C" w:rsidP="00332EC7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332EC7">
        <w:rPr>
          <w:i/>
          <w:sz w:val="22"/>
          <w:szCs w:val="22"/>
        </w:rPr>
        <w:t>(per gli operatori economici ammessi al concordato preventivi con continuità aziendale di cui all’art. 186 bis del R.D. 16 marzo 1942, n. 267)</w:t>
      </w:r>
      <w:r>
        <w:rPr>
          <w:sz w:val="22"/>
          <w:szCs w:val="22"/>
        </w:rPr>
        <w:t xml:space="preserve"> ad integrazione di quanto indicato nella parte III, sez. C,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 xml:space="preserve">. d) del DGUE, dichiara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</w:t>
      </w:r>
      <w:r w:rsidRPr="00332EC7">
        <w:rPr>
          <w:sz w:val="22"/>
          <w:szCs w:val="22"/>
        </w:rPr>
        <w:t xml:space="preserve">bis, </w:t>
      </w:r>
      <w:r>
        <w:rPr>
          <w:sz w:val="22"/>
          <w:szCs w:val="22"/>
        </w:rPr>
        <w:t>comma 6 del R.D. 16 marzo 1942, n. 267.</w:t>
      </w:r>
    </w:p>
    <w:p w:rsidR="00DB752C" w:rsidRDefault="00DB752C" w:rsidP="00DB752C">
      <w:pPr>
        <w:pStyle w:val="Default"/>
        <w:rPr>
          <w:sz w:val="22"/>
          <w:szCs w:val="22"/>
        </w:rPr>
      </w:pPr>
    </w:p>
    <w:p w:rsidR="00332EC7" w:rsidRDefault="00332EC7" w:rsidP="00DB752C">
      <w:pPr>
        <w:pStyle w:val="Default"/>
        <w:rPr>
          <w:sz w:val="22"/>
          <w:szCs w:val="22"/>
        </w:rPr>
      </w:pPr>
    </w:p>
    <w:p w:rsidR="00DB752C" w:rsidRDefault="00DB752C" w:rsidP="00332E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332EC7">
        <w:rPr>
          <w:sz w:val="22"/>
          <w:szCs w:val="22"/>
        </w:rPr>
        <w:t>________________, lì __________</w:t>
      </w:r>
      <w:r w:rsidR="00A554E0">
        <w:rPr>
          <w:sz w:val="22"/>
          <w:szCs w:val="22"/>
        </w:rPr>
        <w:t>___________</w:t>
      </w:r>
    </w:p>
    <w:p w:rsidR="00A554E0" w:rsidRDefault="00A554E0" w:rsidP="00A554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FIRMA ___________________________________</w:t>
      </w:r>
    </w:p>
    <w:p w:rsidR="00A554E0" w:rsidRDefault="00A554E0" w:rsidP="00DB752C">
      <w:pPr>
        <w:pStyle w:val="Default"/>
        <w:spacing w:before="322"/>
        <w:rPr>
          <w:i/>
          <w:iCs/>
          <w:sz w:val="23"/>
          <w:szCs w:val="23"/>
        </w:rPr>
      </w:pPr>
    </w:p>
    <w:p w:rsidR="00DB752C" w:rsidRDefault="00DB752C" w:rsidP="00DB752C">
      <w:pPr>
        <w:pStyle w:val="Default"/>
        <w:spacing w:before="322"/>
        <w:rPr>
          <w:sz w:val="23"/>
          <w:szCs w:val="23"/>
        </w:rPr>
      </w:pPr>
      <w:r>
        <w:rPr>
          <w:i/>
          <w:iCs/>
          <w:sz w:val="23"/>
          <w:szCs w:val="23"/>
        </w:rPr>
        <w:t>La dichiarazione va sot</w:t>
      </w:r>
      <w:r w:rsidR="00332EC7">
        <w:rPr>
          <w:i/>
          <w:iCs/>
          <w:sz w:val="23"/>
          <w:szCs w:val="23"/>
        </w:rPr>
        <w:t>toscritta</w:t>
      </w:r>
      <w:r>
        <w:rPr>
          <w:i/>
          <w:iCs/>
          <w:sz w:val="23"/>
          <w:szCs w:val="23"/>
        </w:rPr>
        <w:t>:</w:t>
      </w:r>
    </w:p>
    <w:p w:rsidR="00DB752C" w:rsidRDefault="00DB752C" w:rsidP="00332EC7">
      <w:pPr>
        <w:pStyle w:val="Default"/>
        <w:spacing w:before="197"/>
        <w:ind w:left="567" w:hanging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- nel caso di professionista singolo, dal professionista;</w:t>
      </w:r>
    </w:p>
    <w:p w:rsidR="00DB752C" w:rsidRDefault="00DB752C" w:rsidP="00332EC7">
      <w:pPr>
        <w:pStyle w:val="Default"/>
        <w:spacing w:before="202"/>
        <w:ind w:left="567" w:hanging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- nel caso di studio associato, da tutti gli associati o dal rappresentante munito di idonei poteri;</w:t>
      </w:r>
    </w:p>
    <w:p w:rsidR="00332EC7" w:rsidRDefault="00DB752C" w:rsidP="00332EC7">
      <w:pPr>
        <w:pStyle w:val="Default"/>
        <w:spacing w:before="202"/>
        <w:ind w:left="567" w:hanging="56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- nel caso di società o consorzi, dal legale rappresentante.</w:t>
      </w:r>
    </w:p>
    <w:p w:rsidR="00332EC7" w:rsidRDefault="00332EC7" w:rsidP="00332EC7">
      <w:pPr>
        <w:pStyle w:val="Default"/>
        <w:spacing w:before="202"/>
        <w:ind w:left="567" w:hanging="567"/>
        <w:jc w:val="both"/>
        <w:rPr>
          <w:i/>
          <w:iCs/>
          <w:sz w:val="23"/>
          <w:szCs w:val="23"/>
        </w:rPr>
      </w:pPr>
    </w:p>
    <w:p w:rsidR="00332EC7" w:rsidRDefault="00332EC7" w:rsidP="00332EC7">
      <w:pPr>
        <w:pStyle w:val="Default"/>
        <w:spacing w:before="202"/>
        <w:ind w:left="567" w:hanging="567"/>
        <w:jc w:val="both"/>
        <w:rPr>
          <w:i/>
          <w:iCs/>
          <w:sz w:val="23"/>
          <w:szCs w:val="23"/>
        </w:rPr>
      </w:pPr>
    </w:p>
    <w:p w:rsidR="00DB752C" w:rsidRDefault="00DB752C" w:rsidP="00332EC7">
      <w:pPr>
        <w:pStyle w:val="Default"/>
        <w:spacing w:before="202"/>
        <w:ind w:left="567" w:hanging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La dichiarazione integrativa è presentata, oltre che dal concorrente singolo, dai seguenti soggetti:</w:t>
      </w:r>
    </w:p>
    <w:p w:rsidR="00DB752C" w:rsidRPr="00332EC7" w:rsidRDefault="00DB752C" w:rsidP="00332EC7">
      <w:pPr>
        <w:pStyle w:val="Default"/>
        <w:spacing w:before="197"/>
        <w:ind w:left="567" w:hanging="56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- nel caso di raggruppamenti temporanei/consorzi ordinari da costituire, da tutti gli operatori economici </w:t>
      </w:r>
      <w:proofErr w:type="spellStart"/>
      <w:r>
        <w:rPr>
          <w:i/>
          <w:iCs/>
          <w:sz w:val="23"/>
          <w:szCs w:val="23"/>
        </w:rPr>
        <w:t>raggruppandi</w:t>
      </w:r>
      <w:proofErr w:type="spellEnd"/>
      <w:r>
        <w:rPr>
          <w:i/>
          <w:iCs/>
          <w:sz w:val="23"/>
          <w:szCs w:val="23"/>
        </w:rPr>
        <w:t xml:space="preserve"> o </w:t>
      </w:r>
      <w:proofErr w:type="spellStart"/>
      <w:r>
        <w:rPr>
          <w:i/>
          <w:iCs/>
          <w:sz w:val="23"/>
          <w:szCs w:val="23"/>
        </w:rPr>
        <w:t>consorziandi</w:t>
      </w:r>
      <w:proofErr w:type="spellEnd"/>
      <w:r>
        <w:rPr>
          <w:i/>
          <w:iCs/>
          <w:sz w:val="23"/>
          <w:szCs w:val="23"/>
        </w:rPr>
        <w:t>;</w:t>
      </w:r>
    </w:p>
    <w:p w:rsidR="00DB752C" w:rsidRPr="00332EC7" w:rsidRDefault="00DB752C" w:rsidP="00332EC7">
      <w:pPr>
        <w:pStyle w:val="Default"/>
        <w:spacing w:before="197"/>
        <w:ind w:left="567" w:hanging="56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- nel caso di raggruppamenti temporanei/consorzi ordinari costituiti/consorzi stabili, dalla mandataria/capofila/consorzio stabile; </w:t>
      </w:r>
    </w:p>
    <w:p w:rsidR="00DB752C" w:rsidRDefault="00DB752C" w:rsidP="00332EC7">
      <w:pPr>
        <w:pStyle w:val="Default"/>
        <w:spacing w:before="197"/>
        <w:jc w:val="both"/>
        <w:rPr>
          <w:i/>
          <w:iCs/>
          <w:sz w:val="23"/>
          <w:szCs w:val="23"/>
        </w:rPr>
      </w:pPr>
      <w:r w:rsidRPr="00332EC7">
        <w:rPr>
          <w:i/>
          <w:iCs/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>da ciascuna ausiliaria e da ciascun subappaltatore, per le parti di propria competenza.</w:t>
      </w:r>
    </w:p>
    <w:p w:rsidR="00332EC7" w:rsidRDefault="00332EC7" w:rsidP="00332EC7">
      <w:pPr>
        <w:pStyle w:val="Default"/>
        <w:spacing w:before="197"/>
        <w:jc w:val="both"/>
        <w:rPr>
          <w:i/>
          <w:iCs/>
          <w:sz w:val="23"/>
          <w:szCs w:val="23"/>
        </w:rPr>
      </w:pPr>
    </w:p>
    <w:p w:rsidR="00332EC7" w:rsidRPr="00332EC7" w:rsidRDefault="00332EC7" w:rsidP="00332EC7">
      <w:pPr>
        <w:pStyle w:val="Default"/>
        <w:spacing w:before="197"/>
        <w:jc w:val="both"/>
        <w:rPr>
          <w:i/>
          <w:iCs/>
          <w:sz w:val="23"/>
          <w:szCs w:val="23"/>
        </w:rPr>
      </w:pPr>
    </w:p>
    <w:p w:rsidR="00C4608C" w:rsidRPr="00332EC7" w:rsidRDefault="00DB752C" w:rsidP="00DB752C">
      <w:pPr>
        <w:rPr>
          <w:rFonts w:ascii="Times New Roman" w:hAnsi="Times New Roman"/>
          <w:sz w:val="24"/>
          <w:szCs w:val="24"/>
        </w:rPr>
      </w:pPr>
      <w:r w:rsidRPr="00332EC7">
        <w:rPr>
          <w:rFonts w:ascii="Times New Roman" w:hAnsi="Times New Roman"/>
          <w:b/>
          <w:bCs/>
          <w:sz w:val="24"/>
          <w:szCs w:val="24"/>
        </w:rPr>
        <w:t xml:space="preserve">Si allega alla presente la copia di </w:t>
      </w:r>
      <w:proofErr w:type="gramStart"/>
      <w:r w:rsidRPr="00332EC7">
        <w:rPr>
          <w:rFonts w:ascii="Times New Roman" w:hAnsi="Times New Roman"/>
          <w:b/>
          <w:bCs/>
          <w:sz w:val="24"/>
          <w:szCs w:val="24"/>
        </w:rPr>
        <w:t>un</w:t>
      </w:r>
      <w:proofErr w:type="gramEnd"/>
      <w:r w:rsidRPr="00332EC7">
        <w:rPr>
          <w:rFonts w:ascii="Times New Roman" w:hAnsi="Times New Roman"/>
          <w:b/>
          <w:bCs/>
          <w:sz w:val="24"/>
          <w:szCs w:val="24"/>
        </w:rPr>
        <w:t xml:space="preserve"> documento di riconoscimento in corso di validità.</w:t>
      </w:r>
    </w:p>
    <w:sectPr w:rsidR="00C4608C" w:rsidRPr="00332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FB" w:rsidRDefault="005E26FB" w:rsidP="005E26FB">
      <w:r>
        <w:separator/>
      </w:r>
    </w:p>
  </w:endnote>
  <w:endnote w:type="continuationSeparator" w:id="0">
    <w:p w:rsidR="005E26FB" w:rsidRDefault="005E26FB" w:rsidP="005E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FB" w:rsidRDefault="005E26FB" w:rsidP="005E26FB">
      <w:r>
        <w:separator/>
      </w:r>
    </w:p>
  </w:footnote>
  <w:footnote w:type="continuationSeparator" w:id="0">
    <w:p w:rsidR="005E26FB" w:rsidRDefault="005E26FB" w:rsidP="005E26FB">
      <w:r>
        <w:continuationSeparator/>
      </w:r>
    </w:p>
  </w:footnote>
  <w:footnote w:id="1">
    <w:p w:rsidR="005E26FB" w:rsidRDefault="005E26FB" w:rsidP="005E26FB">
      <w:pPr>
        <w:pStyle w:val="Default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  <w:p w:rsidR="005E26FB" w:rsidRPr="005E26FB" w:rsidRDefault="005E26FB">
      <w:pPr>
        <w:pStyle w:val="Testonotaapidipagina"/>
        <w:rPr>
          <w:lang w:val="it-IT"/>
        </w:rPr>
      </w:pPr>
    </w:p>
  </w:footnote>
  <w:footnote w:id="2">
    <w:p w:rsidR="005E26FB" w:rsidRDefault="005E26FB" w:rsidP="005E26FB">
      <w:pPr>
        <w:pStyle w:val="Default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  <w:r>
        <w:rPr>
          <w:b/>
          <w:bCs/>
          <w:sz w:val="22"/>
          <w:szCs w:val="22"/>
        </w:rPr>
        <w:t xml:space="preserve"> </w:t>
      </w:r>
    </w:p>
    <w:p w:rsidR="005E26FB" w:rsidRPr="005E26FB" w:rsidRDefault="005E26FB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0AA2"/>
    <w:multiLevelType w:val="hybridMultilevel"/>
    <w:tmpl w:val="378EB102"/>
    <w:lvl w:ilvl="0" w:tplc="04100017">
      <w:start w:val="1"/>
      <w:numFmt w:val="lowerLetter"/>
      <w:lvlText w:val="%1)"/>
      <w:lvlJc w:val="left"/>
      <w:pPr>
        <w:ind w:left="-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7" w:hanging="360"/>
      </w:pPr>
    </w:lvl>
    <w:lvl w:ilvl="2" w:tplc="0410001B" w:tentative="1">
      <w:start w:val="1"/>
      <w:numFmt w:val="lowerRoman"/>
      <w:lvlText w:val="%3."/>
      <w:lvlJc w:val="right"/>
      <w:pPr>
        <w:ind w:left="947" w:hanging="180"/>
      </w:pPr>
    </w:lvl>
    <w:lvl w:ilvl="3" w:tplc="0410000F" w:tentative="1">
      <w:start w:val="1"/>
      <w:numFmt w:val="decimal"/>
      <w:lvlText w:val="%4."/>
      <w:lvlJc w:val="left"/>
      <w:pPr>
        <w:ind w:left="1667" w:hanging="360"/>
      </w:pPr>
    </w:lvl>
    <w:lvl w:ilvl="4" w:tplc="04100019" w:tentative="1">
      <w:start w:val="1"/>
      <w:numFmt w:val="lowerLetter"/>
      <w:lvlText w:val="%5."/>
      <w:lvlJc w:val="left"/>
      <w:pPr>
        <w:ind w:left="2387" w:hanging="360"/>
      </w:pPr>
    </w:lvl>
    <w:lvl w:ilvl="5" w:tplc="0410001B" w:tentative="1">
      <w:start w:val="1"/>
      <w:numFmt w:val="lowerRoman"/>
      <w:lvlText w:val="%6."/>
      <w:lvlJc w:val="right"/>
      <w:pPr>
        <w:ind w:left="3107" w:hanging="180"/>
      </w:pPr>
    </w:lvl>
    <w:lvl w:ilvl="6" w:tplc="0410000F" w:tentative="1">
      <w:start w:val="1"/>
      <w:numFmt w:val="decimal"/>
      <w:lvlText w:val="%7."/>
      <w:lvlJc w:val="left"/>
      <w:pPr>
        <w:ind w:left="3827" w:hanging="360"/>
      </w:pPr>
    </w:lvl>
    <w:lvl w:ilvl="7" w:tplc="04100019" w:tentative="1">
      <w:start w:val="1"/>
      <w:numFmt w:val="lowerLetter"/>
      <w:lvlText w:val="%8."/>
      <w:lvlJc w:val="left"/>
      <w:pPr>
        <w:ind w:left="4547" w:hanging="360"/>
      </w:pPr>
    </w:lvl>
    <w:lvl w:ilvl="8" w:tplc="0410001B" w:tentative="1">
      <w:start w:val="1"/>
      <w:numFmt w:val="lowerRoman"/>
      <w:lvlText w:val="%9."/>
      <w:lvlJc w:val="right"/>
      <w:pPr>
        <w:ind w:left="5267" w:hanging="180"/>
      </w:pPr>
    </w:lvl>
  </w:abstractNum>
  <w:abstractNum w:abstractNumId="1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303A57DA"/>
    <w:multiLevelType w:val="hybridMultilevel"/>
    <w:tmpl w:val="0E30B9F2"/>
    <w:lvl w:ilvl="0" w:tplc="44A62558">
      <w:start w:val="1"/>
      <w:numFmt w:val="decimal"/>
      <w:lvlText w:val="%1)"/>
      <w:lvlJc w:val="left"/>
      <w:pPr>
        <w:ind w:left="-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7" w:hanging="360"/>
      </w:pPr>
    </w:lvl>
    <w:lvl w:ilvl="2" w:tplc="0410001B" w:tentative="1">
      <w:start w:val="1"/>
      <w:numFmt w:val="lowerRoman"/>
      <w:lvlText w:val="%3."/>
      <w:lvlJc w:val="right"/>
      <w:pPr>
        <w:ind w:left="947" w:hanging="180"/>
      </w:pPr>
    </w:lvl>
    <w:lvl w:ilvl="3" w:tplc="0410000F" w:tentative="1">
      <w:start w:val="1"/>
      <w:numFmt w:val="decimal"/>
      <w:lvlText w:val="%4."/>
      <w:lvlJc w:val="left"/>
      <w:pPr>
        <w:ind w:left="1667" w:hanging="360"/>
      </w:pPr>
    </w:lvl>
    <w:lvl w:ilvl="4" w:tplc="04100019" w:tentative="1">
      <w:start w:val="1"/>
      <w:numFmt w:val="lowerLetter"/>
      <w:lvlText w:val="%5."/>
      <w:lvlJc w:val="left"/>
      <w:pPr>
        <w:ind w:left="2387" w:hanging="360"/>
      </w:pPr>
    </w:lvl>
    <w:lvl w:ilvl="5" w:tplc="0410001B" w:tentative="1">
      <w:start w:val="1"/>
      <w:numFmt w:val="lowerRoman"/>
      <w:lvlText w:val="%6."/>
      <w:lvlJc w:val="right"/>
      <w:pPr>
        <w:ind w:left="3107" w:hanging="180"/>
      </w:pPr>
    </w:lvl>
    <w:lvl w:ilvl="6" w:tplc="0410000F" w:tentative="1">
      <w:start w:val="1"/>
      <w:numFmt w:val="decimal"/>
      <w:lvlText w:val="%7."/>
      <w:lvlJc w:val="left"/>
      <w:pPr>
        <w:ind w:left="3827" w:hanging="360"/>
      </w:pPr>
    </w:lvl>
    <w:lvl w:ilvl="7" w:tplc="04100019" w:tentative="1">
      <w:start w:val="1"/>
      <w:numFmt w:val="lowerLetter"/>
      <w:lvlText w:val="%8."/>
      <w:lvlJc w:val="left"/>
      <w:pPr>
        <w:ind w:left="4547" w:hanging="360"/>
      </w:pPr>
    </w:lvl>
    <w:lvl w:ilvl="8" w:tplc="0410001B" w:tentative="1">
      <w:start w:val="1"/>
      <w:numFmt w:val="lowerRoman"/>
      <w:lvlText w:val="%9."/>
      <w:lvlJc w:val="right"/>
      <w:pPr>
        <w:ind w:left="5267" w:hanging="180"/>
      </w:pPr>
    </w:lvl>
  </w:abstractNum>
  <w:abstractNum w:abstractNumId="3" w15:restartNumberingAfterBreak="0">
    <w:nsid w:val="5C144597"/>
    <w:multiLevelType w:val="hybridMultilevel"/>
    <w:tmpl w:val="610211A0"/>
    <w:lvl w:ilvl="0" w:tplc="879C0A4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2547C59"/>
    <w:multiLevelType w:val="hybridMultilevel"/>
    <w:tmpl w:val="610211A0"/>
    <w:lvl w:ilvl="0" w:tplc="879C0A4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C"/>
    <w:rsid w:val="000C28F6"/>
    <w:rsid w:val="00332EC7"/>
    <w:rsid w:val="003D66AB"/>
    <w:rsid w:val="004B0597"/>
    <w:rsid w:val="004F42EE"/>
    <w:rsid w:val="005C20C0"/>
    <w:rsid w:val="005E26FB"/>
    <w:rsid w:val="007339BB"/>
    <w:rsid w:val="0075548D"/>
    <w:rsid w:val="007B5561"/>
    <w:rsid w:val="007C3D16"/>
    <w:rsid w:val="0093183B"/>
    <w:rsid w:val="00936416"/>
    <w:rsid w:val="00984271"/>
    <w:rsid w:val="00A41F4E"/>
    <w:rsid w:val="00A554E0"/>
    <w:rsid w:val="00D163CB"/>
    <w:rsid w:val="00D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F127-07D0-4404-856B-FE512E46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6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7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26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26FB"/>
    <w:rPr>
      <w:rFonts w:ascii="Calibri" w:eastAsia="Times New Roman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26F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246F-B680-40AD-AD17-2CF37FA5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Ruffinatto Gianni</dc:creator>
  <cp:keywords/>
  <dc:description/>
  <cp:lastModifiedBy>Ruffinatto Gianni</cp:lastModifiedBy>
  <cp:revision>9</cp:revision>
  <dcterms:created xsi:type="dcterms:W3CDTF">2019-03-12T12:22:00Z</dcterms:created>
  <dcterms:modified xsi:type="dcterms:W3CDTF">2019-11-12T10:54:00Z</dcterms:modified>
</cp:coreProperties>
</file>